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B0CD5" w14:textId="1277AD4A" w:rsidR="004F6397" w:rsidRPr="002F45CB" w:rsidRDefault="00DC71F0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2.5.1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2711"/>
        <w:gridCol w:w="2328"/>
        <w:gridCol w:w="2143"/>
      </w:tblGrid>
      <w:tr w:rsidR="004F6397" w:rsidRPr="002F45CB" w14:paraId="6C63340E" w14:textId="77777777" w:rsidTr="0026364F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09A8177B" w14:textId="7777777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109983D5" w14:textId="77777777" w:rsidR="009216FC" w:rsidRPr="002F45CB" w:rsidRDefault="00B45EA4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45EA4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საქართველოს უმაღლესი საგანმანათლებლო დაწესებულებების კურსდამთავრებული უცხოელი სტუდენტების და ამავე დაწესებულებებში მომუშავე უცხოელი აკადემიური პერსონალის რაოდენობა</w:t>
            </w:r>
          </w:p>
        </w:tc>
      </w:tr>
      <w:tr w:rsidR="00A317F1" w:rsidRPr="002F45CB" w14:paraId="039DFF68" w14:textId="77777777" w:rsidTr="00B45EA4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4D0E756" w14:textId="77777777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4D479799" w14:textId="77777777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095" w:type="dxa"/>
            <w:gridSpan w:val="2"/>
            <w:shd w:val="clear" w:color="auto" w:fill="70AD47"/>
            <w:vAlign w:val="center"/>
          </w:tcPr>
          <w:p w14:paraId="4E8F9BC0" w14:textId="77777777" w:rsidR="00A317F1" w:rsidRPr="002F45CB" w:rsidRDefault="00A317F1" w:rsidP="001D439E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1" w:type="dxa"/>
            <w:gridSpan w:val="2"/>
            <w:shd w:val="clear" w:color="auto" w:fill="70AD47"/>
            <w:vAlign w:val="center"/>
          </w:tcPr>
          <w:p w14:paraId="7657066A" w14:textId="77777777" w:rsidR="00A317F1" w:rsidRPr="002F45CB" w:rsidRDefault="00D81CE6" w:rsidP="001D439E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33B6D70C" w14:textId="77777777" w:rsidTr="00B45EA4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5F5BE5A9" w14:textId="77777777" w:rsidR="00A317F1" w:rsidRPr="002F45CB" w:rsidRDefault="00A317F1" w:rsidP="001D439E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095" w:type="dxa"/>
            <w:gridSpan w:val="2"/>
            <w:shd w:val="clear" w:color="auto" w:fill="E2EFD9"/>
            <w:vAlign w:val="center"/>
          </w:tcPr>
          <w:p w14:paraId="63867D07" w14:textId="77777777" w:rsidR="00A317F1" w:rsidRPr="002F45CB" w:rsidRDefault="00A317F1" w:rsidP="001D439E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471" w:type="dxa"/>
            <w:gridSpan w:val="2"/>
            <w:shd w:val="clear" w:color="auto" w:fill="E2EFD9"/>
            <w:vAlign w:val="center"/>
          </w:tcPr>
          <w:p w14:paraId="39776051" w14:textId="77777777" w:rsidR="00A317F1" w:rsidRPr="002F45CB" w:rsidRDefault="00C553A0" w:rsidP="001D439E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2EAAD1A" w14:textId="77777777" w:rsidTr="0026364F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0864B61D" w14:textId="7777777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1AAB2658" w14:textId="77777777" w:rsidR="009216FC" w:rsidRPr="002F45CB" w:rsidRDefault="00B45EA4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B45EA4">
              <w:rPr>
                <w:rFonts w:ascii="Sylfaen" w:hAnsi="Sylfaen" w:cs="Sylfaen"/>
                <w:sz w:val="20"/>
                <w:szCs w:val="20"/>
                <w:lang w:val="ka-GE"/>
              </w:rPr>
              <w:t>უმაღლესი განათლებისა და მეცნიერების სფეროში საერთაშორისო მობილობის ხელშეწყობა</w:t>
            </w:r>
          </w:p>
        </w:tc>
      </w:tr>
      <w:tr w:rsidR="004F6397" w:rsidRPr="002F45CB" w14:paraId="090F9725" w14:textId="77777777" w:rsidTr="0026364F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6FFF7B96" w14:textId="77777777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37350BB9" w14:textId="77777777" w:rsidR="009216FC" w:rsidRPr="001209F7" w:rsidRDefault="003C20B8" w:rsidP="00432B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ინდიკატორი ზომავს საქართველოს უმაღლესი საგანმანათლებლო სივრცის ინტერნაციონალიზაციის დონეს. </w:t>
            </w:r>
          </w:p>
        </w:tc>
      </w:tr>
      <w:tr w:rsidR="004F6397" w:rsidRPr="002F45CB" w14:paraId="7DBDC39F" w14:textId="77777777" w:rsidTr="0026364F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36261F3D" w14:textId="77777777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6F8934DC" w14:textId="77777777" w:rsidR="009216FC" w:rsidRPr="001209F7" w:rsidRDefault="00B45EA4" w:rsidP="0026364F">
            <w:pPr>
              <w:pStyle w:val="NoSpacing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 სამინისტროს სტატისტიკური მონაცემები</w:t>
            </w:r>
          </w:p>
        </w:tc>
      </w:tr>
      <w:tr w:rsidR="0092392A" w:rsidRPr="002F45CB" w14:paraId="56C3F5DD" w14:textId="77777777" w:rsidTr="0026364F">
        <w:tc>
          <w:tcPr>
            <w:tcW w:w="1764" w:type="dxa"/>
            <w:shd w:val="clear" w:color="auto" w:fill="70AD47"/>
            <w:vAlign w:val="center"/>
          </w:tcPr>
          <w:p w14:paraId="74069395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3B58BFD4" w14:textId="77777777" w:rsidR="0092392A" w:rsidRPr="001209F7" w:rsidRDefault="00B45EA4" w:rsidP="00B45E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</w:tr>
      <w:tr w:rsidR="0092392A" w:rsidRPr="002F45CB" w14:paraId="65433C6F" w14:textId="77777777" w:rsidTr="0026364F">
        <w:tc>
          <w:tcPr>
            <w:tcW w:w="1764" w:type="dxa"/>
            <w:shd w:val="clear" w:color="auto" w:fill="70AD47"/>
            <w:vAlign w:val="center"/>
          </w:tcPr>
          <w:p w14:paraId="36BC14EC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687B8251" w14:textId="77777777" w:rsidR="0092392A" w:rsidRPr="001209F7" w:rsidRDefault="00F144EC" w:rsidP="0076610A">
            <w:pPr>
              <w:pStyle w:val="NoSpacing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წელიწადში ერთხელ. </w:t>
            </w:r>
          </w:p>
        </w:tc>
      </w:tr>
      <w:tr w:rsidR="0092392A" w:rsidRPr="002F45CB" w14:paraId="27BB4DAE" w14:textId="77777777" w:rsidTr="0026364F">
        <w:tc>
          <w:tcPr>
            <w:tcW w:w="1764" w:type="dxa"/>
            <w:shd w:val="clear" w:color="auto" w:fill="70AD47"/>
            <w:vAlign w:val="center"/>
          </w:tcPr>
          <w:p w14:paraId="5F725473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66" w:type="dxa"/>
            <w:gridSpan w:val="4"/>
            <w:shd w:val="clear" w:color="auto" w:fill="E2EFD9"/>
            <w:vAlign w:val="center"/>
          </w:tcPr>
          <w:p w14:paraId="401EAFB8" w14:textId="77777777" w:rsidR="00F954D4" w:rsidRPr="001209F7" w:rsidRDefault="006470CE" w:rsidP="00F954D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/>
                <w:b/>
                <w:sz w:val="20"/>
                <w:szCs w:val="20"/>
                <w:lang w:val="ka-GE"/>
              </w:rPr>
              <w:t>უცხოელ კურსდამთავრებულში -</w:t>
            </w:r>
            <w:r w:rsidR="00F954D4"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 იგულისხმება ბაკალავრიატის, მაგისტრატურის, დოქტორანტურის და ერთსაფეხურიანი სამედიცინო პროგრამების უცხო ქვეყნის მოქალაქე კურსდამთავრებულები</w:t>
            </w:r>
            <w:r w:rsidR="005617C2"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4480DEB" w14:textId="77777777" w:rsidR="00F954D4" w:rsidRPr="001209F7" w:rsidRDefault="00F954D4" w:rsidP="00F954D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B4AD5AD" w14:textId="77777777" w:rsidR="00F954D4" w:rsidRPr="001209F7" w:rsidRDefault="006470CE" w:rsidP="00F954D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/>
                <w:b/>
                <w:sz w:val="20"/>
                <w:szCs w:val="20"/>
                <w:lang w:val="ka-GE"/>
              </w:rPr>
              <w:t>უცხოელ აკადემიურ პერსონალში</w:t>
            </w:r>
            <w:r w:rsidR="00F954D4"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 -  იგულისხმება</w:t>
            </w:r>
            <w:r w:rsidR="001D439E"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 ბაკალავრიატის, მაგისტრატურის, დოქტორანტურისა და ერთსაფეხურიანი სამედიცინო პროგრამების უცხო ქვეყნის მოქალაქე ლექტორები/პროფესორები. </w:t>
            </w:r>
            <w:r w:rsidR="00B43998"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რომლებიც უნივერსიტეტთა შორის გაცვლითი პროგრამების ან სხვადასხვა ხელშეკრულების ფარგლებში მუშაობენ საქართველოში. </w:t>
            </w:r>
          </w:p>
          <w:p w14:paraId="50F41780" w14:textId="77777777" w:rsidR="005617C2" w:rsidRPr="001209F7" w:rsidRDefault="005617C2" w:rsidP="00F954D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36788B" w14:textId="77777777" w:rsidR="00264F45" w:rsidRPr="001209F7" w:rsidRDefault="005617C2" w:rsidP="001209F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უცხოელი </w:t>
            </w:r>
            <w:proofErr w:type="spellStart"/>
            <w:r w:rsidRPr="001209F7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კურსდამთავრებულებისა</w:t>
            </w:r>
            <w:proofErr w:type="spellEnd"/>
            <w:r w:rsidRPr="001209F7">
              <w:rPr>
                <w:rFonts w:ascii="Sylfaen" w:hAnsi="Sylfaen"/>
                <w:sz w:val="20"/>
                <w:szCs w:val="20"/>
                <w:lang w:val="ka-GE"/>
              </w:rPr>
              <w:t xml:space="preserve"> და აკადემიური პერსონალის რაოდენობა დაითვლება სამიზნე მაჩვენებელში მითითებული კონკრეტული წლების მდგომარეობით. </w:t>
            </w:r>
          </w:p>
        </w:tc>
      </w:tr>
      <w:tr w:rsidR="0092392A" w:rsidRPr="002F45CB" w14:paraId="08FCD775" w14:textId="77777777" w:rsidTr="00B45EA4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579FD63D" w14:textId="77777777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29EACDAF" w14:textId="77777777" w:rsidR="0092392A" w:rsidRPr="002F45CB" w:rsidRDefault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11" w:type="dxa"/>
            <w:vMerge w:val="restart"/>
            <w:shd w:val="clear" w:color="auto" w:fill="70AD47"/>
            <w:vAlign w:val="center"/>
          </w:tcPr>
          <w:p w14:paraId="2FE17F27" w14:textId="77777777" w:rsidR="0092392A" w:rsidRPr="002F45CB" w:rsidRDefault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1" w:type="dxa"/>
            <w:gridSpan w:val="2"/>
            <w:shd w:val="clear" w:color="auto" w:fill="70AD47"/>
          </w:tcPr>
          <w:p w14:paraId="78D7C711" w14:textId="77777777" w:rsidR="0092392A" w:rsidRPr="002F45CB" w:rsidRDefault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27FCA0F3" w14:textId="77777777" w:rsidTr="00B45EA4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66E255C7" w14:textId="77777777" w:rsidR="0092392A" w:rsidRPr="002F45CB" w:rsidRDefault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1401AEED" w14:textId="77777777" w:rsidR="0092392A" w:rsidRPr="002F45CB" w:rsidRDefault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11" w:type="dxa"/>
            <w:vMerge/>
            <w:shd w:val="clear" w:color="auto" w:fill="70AD47"/>
            <w:vAlign w:val="center"/>
          </w:tcPr>
          <w:p w14:paraId="1FA088B3" w14:textId="77777777" w:rsidR="0092392A" w:rsidRPr="002F45CB" w:rsidRDefault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8" w:type="dxa"/>
            <w:shd w:val="clear" w:color="auto" w:fill="70AD47"/>
            <w:vAlign w:val="center"/>
          </w:tcPr>
          <w:p w14:paraId="6CA90341" w14:textId="77777777" w:rsidR="0092392A" w:rsidRPr="002F45CB" w:rsidRDefault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43" w:type="dxa"/>
            <w:shd w:val="clear" w:color="auto" w:fill="70AD47"/>
            <w:vAlign w:val="center"/>
          </w:tcPr>
          <w:p w14:paraId="2AEED8B7" w14:textId="77777777" w:rsidR="0092392A" w:rsidRPr="002F45CB" w:rsidRDefault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2EF801DB" w14:textId="77777777" w:rsidTr="00B45EA4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21B75429" w14:textId="77777777" w:rsidR="0092392A" w:rsidRPr="002F45CB" w:rsidRDefault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1124601F" w14:textId="77777777" w:rsidR="0092392A" w:rsidRPr="002F45CB" w:rsidRDefault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11" w:type="dxa"/>
            <w:shd w:val="clear" w:color="auto" w:fill="E2EFD9"/>
            <w:vAlign w:val="center"/>
          </w:tcPr>
          <w:p w14:paraId="3B8833B8" w14:textId="77777777" w:rsidR="0092392A" w:rsidRPr="002F45CB" w:rsidRDefault="003C3352" w:rsidP="00DC71F0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328" w:type="dxa"/>
            <w:shd w:val="clear" w:color="auto" w:fill="E2EFD9"/>
            <w:vAlign w:val="center"/>
          </w:tcPr>
          <w:p w14:paraId="7334E4FE" w14:textId="77777777" w:rsidR="0092392A" w:rsidRPr="002F45CB" w:rsidRDefault="006173DF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143" w:type="dxa"/>
            <w:shd w:val="clear" w:color="auto" w:fill="E2EFD9"/>
            <w:vAlign w:val="center"/>
          </w:tcPr>
          <w:p w14:paraId="4F41EB98" w14:textId="77777777" w:rsidR="0092392A" w:rsidRPr="002F45CB" w:rsidRDefault="006173DF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theme="minorHAnsi"/>
                <w:sz w:val="20"/>
                <w:szCs w:val="20"/>
              </w:rPr>
              <w:t>30</w:t>
            </w:r>
          </w:p>
        </w:tc>
      </w:tr>
      <w:tr w:rsidR="00B45EA4" w:rsidRPr="002F45CB" w14:paraId="3966F783" w14:textId="77777777" w:rsidTr="00B45EA4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7B6C0E04" w14:textId="77777777" w:rsidR="00B45EA4" w:rsidRPr="002F45CB" w:rsidRDefault="00B45EA4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7B629906" w14:textId="77777777" w:rsidR="00B45EA4" w:rsidRPr="002F45CB" w:rsidRDefault="00B45EA4" w:rsidP="00B45EA4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11" w:type="dxa"/>
            <w:shd w:val="clear" w:color="auto" w:fill="E2EFD9"/>
          </w:tcPr>
          <w:p w14:paraId="109578D6" w14:textId="77777777" w:rsidR="00B45EA4" w:rsidRPr="00B45EA4" w:rsidRDefault="00B45EA4" w:rsidP="00DC71F0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B45EA4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B45EA4">
              <w:rPr>
                <w:rFonts w:ascii="Sylfaen" w:hAnsi="Sylfaen"/>
                <w:sz w:val="20"/>
                <w:szCs w:val="20"/>
              </w:rPr>
              <w:t>უცხოელი</w:t>
            </w:r>
            <w:proofErr w:type="spellEnd"/>
            <w:proofErr w:type="gram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კურსდამთავრებული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- 6416;</w:t>
            </w:r>
            <w:r w:rsidRPr="00B45EA4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B45EA4">
              <w:rPr>
                <w:rFonts w:ascii="Sylfaen" w:hAnsi="Sylfaen"/>
                <w:sz w:val="20"/>
                <w:szCs w:val="20"/>
              </w:rPr>
              <w:t>აკადემიური</w:t>
            </w:r>
            <w:proofErr w:type="spellEnd"/>
            <w:proofErr w:type="gram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პერსონალი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-154.</w:t>
            </w:r>
          </w:p>
        </w:tc>
        <w:tc>
          <w:tcPr>
            <w:tcW w:w="2328" w:type="dxa"/>
            <w:shd w:val="clear" w:color="auto" w:fill="E2EFD9"/>
          </w:tcPr>
          <w:p w14:paraId="514974BF" w14:textId="77777777" w:rsidR="00B45EA4" w:rsidRPr="00B45EA4" w:rsidRDefault="00B45EA4" w:rsidP="00B45EA4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B45EA4">
              <w:rPr>
                <w:rFonts w:ascii="Sylfaen" w:hAnsi="Sylfaen"/>
                <w:sz w:val="20"/>
                <w:szCs w:val="20"/>
              </w:rPr>
              <w:t>საბაზისო</w:t>
            </w:r>
            <w:proofErr w:type="spellEnd"/>
            <w:proofErr w:type="gram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მაჩვენებლები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გაზრდილია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>. 5%-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ით</w:t>
            </w:r>
            <w:proofErr w:type="spellEnd"/>
          </w:p>
        </w:tc>
        <w:tc>
          <w:tcPr>
            <w:tcW w:w="2143" w:type="dxa"/>
            <w:shd w:val="clear" w:color="auto" w:fill="E2EFD9"/>
          </w:tcPr>
          <w:p w14:paraId="0A109669" w14:textId="77777777" w:rsidR="00B45EA4" w:rsidRPr="00B45EA4" w:rsidRDefault="00B45EA4" w:rsidP="00B45EA4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B45EA4">
              <w:rPr>
                <w:rFonts w:ascii="Sylfaen" w:hAnsi="Sylfaen"/>
                <w:sz w:val="20"/>
                <w:szCs w:val="20"/>
              </w:rPr>
              <w:t>საბაზისო</w:t>
            </w:r>
            <w:proofErr w:type="spellEnd"/>
            <w:proofErr w:type="gram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მაჩვენებლები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გაზრდილია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B45EA4">
              <w:rPr>
                <w:rFonts w:ascii="Sylfaen" w:hAnsi="Sylfaen"/>
                <w:sz w:val="20"/>
                <w:szCs w:val="20"/>
              </w:rPr>
              <w:t>. 10 %-</w:t>
            </w:r>
            <w:proofErr w:type="spellStart"/>
            <w:r w:rsidRPr="00B45EA4">
              <w:rPr>
                <w:rFonts w:ascii="Sylfaen" w:hAnsi="Sylfaen"/>
                <w:sz w:val="20"/>
                <w:szCs w:val="20"/>
              </w:rPr>
              <w:t>ით</w:t>
            </w:r>
            <w:proofErr w:type="spellEnd"/>
          </w:p>
        </w:tc>
      </w:tr>
    </w:tbl>
    <w:p w14:paraId="41DEA4C6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FE104" w14:textId="77777777" w:rsidR="00BF7B3C" w:rsidRDefault="00BF7B3C" w:rsidP="0037418D">
      <w:pPr>
        <w:spacing w:after="0" w:line="240" w:lineRule="auto"/>
      </w:pPr>
      <w:r>
        <w:separator/>
      </w:r>
    </w:p>
  </w:endnote>
  <w:endnote w:type="continuationSeparator" w:id="0">
    <w:p w14:paraId="02F9810C" w14:textId="77777777" w:rsidR="00BF7B3C" w:rsidRDefault="00BF7B3C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7F518E" w14:textId="46A7F494" w:rsidR="0037418D" w:rsidRDefault="006470CE">
        <w:pPr>
          <w:pStyle w:val="Footer"/>
          <w:jc w:val="right"/>
        </w:pPr>
        <w:r>
          <w:fldChar w:fldCharType="begin"/>
        </w:r>
        <w:r w:rsidR="0037418D">
          <w:instrText xml:space="preserve"> PAGE   \* MERGEFORMAT </w:instrText>
        </w:r>
        <w:r>
          <w:fldChar w:fldCharType="separate"/>
        </w:r>
        <w:r w:rsidR="00DC71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8BBAF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221C4" w14:textId="77777777" w:rsidR="00BF7B3C" w:rsidRDefault="00BF7B3C" w:rsidP="0037418D">
      <w:pPr>
        <w:spacing w:after="0" w:line="240" w:lineRule="auto"/>
      </w:pPr>
      <w:r>
        <w:separator/>
      </w:r>
    </w:p>
  </w:footnote>
  <w:footnote w:type="continuationSeparator" w:id="0">
    <w:p w14:paraId="70CB5F6C" w14:textId="77777777" w:rsidR="00BF7B3C" w:rsidRDefault="00BF7B3C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841D3"/>
    <w:rsid w:val="000A289E"/>
    <w:rsid w:val="000B1F35"/>
    <w:rsid w:val="000E1893"/>
    <w:rsid w:val="00100B11"/>
    <w:rsid w:val="00111119"/>
    <w:rsid w:val="001209F7"/>
    <w:rsid w:val="0013069D"/>
    <w:rsid w:val="00176365"/>
    <w:rsid w:val="001A00CA"/>
    <w:rsid w:val="001C1D29"/>
    <w:rsid w:val="001C7235"/>
    <w:rsid w:val="001D0C6F"/>
    <w:rsid w:val="001D439E"/>
    <w:rsid w:val="001F016F"/>
    <w:rsid w:val="001F6548"/>
    <w:rsid w:val="0020101E"/>
    <w:rsid w:val="00224C03"/>
    <w:rsid w:val="00233051"/>
    <w:rsid w:val="00234099"/>
    <w:rsid w:val="00237BA5"/>
    <w:rsid w:val="002537A2"/>
    <w:rsid w:val="0026364F"/>
    <w:rsid w:val="00264F45"/>
    <w:rsid w:val="00273F6F"/>
    <w:rsid w:val="00274713"/>
    <w:rsid w:val="002B4FE1"/>
    <w:rsid w:val="002D2C8A"/>
    <w:rsid w:val="002D33E3"/>
    <w:rsid w:val="002F45CB"/>
    <w:rsid w:val="00324CE0"/>
    <w:rsid w:val="00337A8C"/>
    <w:rsid w:val="003406D1"/>
    <w:rsid w:val="003511FC"/>
    <w:rsid w:val="0037418D"/>
    <w:rsid w:val="00377F8E"/>
    <w:rsid w:val="003A20DF"/>
    <w:rsid w:val="003C20B8"/>
    <w:rsid w:val="003C3352"/>
    <w:rsid w:val="00432BA4"/>
    <w:rsid w:val="00447012"/>
    <w:rsid w:val="0046122C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7C2"/>
    <w:rsid w:val="005618C0"/>
    <w:rsid w:val="005D5880"/>
    <w:rsid w:val="005D6CD4"/>
    <w:rsid w:val="005D6E37"/>
    <w:rsid w:val="005E17A1"/>
    <w:rsid w:val="00611AFE"/>
    <w:rsid w:val="006173DF"/>
    <w:rsid w:val="00642AD2"/>
    <w:rsid w:val="00645C9C"/>
    <w:rsid w:val="006470CE"/>
    <w:rsid w:val="006703DF"/>
    <w:rsid w:val="006722F5"/>
    <w:rsid w:val="00673CD9"/>
    <w:rsid w:val="006B17F9"/>
    <w:rsid w:val="006B57DA"/>
    <w:rsid w:val="006D67FA"/>
    <w:rsid w:val="007126BB"/>
    <w:rsid w:val="00720FE9"/>
    <w:rsid w:val="00737A3C"/>
    <w:rsid w:val="00740BF5"/>
    <w:rsid w:val="0074315F"/>
    <w:rsid w:val="007438EB"/>
    <w:rsid w:val="0076610A"/>
    <w:rsid w:val="00773AA3"/>
    <w:rsid w:val="00776692"/>
    <w:rsid w:val="0078501B"/>
    <w:rsid w:val="0079502F"/>
    <w:rsid w:val="007D2A8B"/>
    <w:rsid w:val="007D37DC"/>
    <w:rsid w:val="007F70C4"/>
    <w:rsid w:val="00803D71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9F663C"/>
    <w:rsid w:val="00A118ED"/>
    <w:rsid w:val="00A21A73"/>
    <w:rsid w:val="00A317F1"/>
    <w:rsid w:val="00A5643C"/>
    <w:rsid w:val="00A6486A"/>
    <w:rsid w:val="00A674AC"/>
    <w:rsid w:val="00AA4C8F"/>
    <w:rsid w:val="00AA5E7D"/>
    <w:rsid w:val="00AC6C91"/>
    <w:rsid w:val="00AE2AC2"/>
    <w:rsid w:val="00B211A2"/>
    <w:rsid w:val="00B21557"/>
    <w:rsid w:val="00B36C7F"/>
    <w:rsid w:val="00B409E3"/>
    <w:rsid w:val="00B43998"/>
    <w:rsid w:val="00B457FF"/>
    <w:rsid w:val="00B45EA4"/>
    <w:rsid w:val="00B71325"/>
    <w:rsid w:val="00B95535"/>
    <w:rsid w:val="00B966DA"/>
    <w:rsid w:val="00BB5687"/>
    <w:rsid w:val="00BB76BD"/>
    <w:rsid w:val="00BC5EB0"/>
    <w:rsid w:val="00BE0043"/>
    <w:rsid w:val="00BE31BA"/>
    <w:rsid w:val="00BF0066"/>
    <w:rsid w:val="00BF7B3C"/>
    <w:rsid w:val="00C054BB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C4BF8"/>
    <w:rsid w:val="00DC6581"/>
    <w:rsid w:val="00DC71F0"/>
    <w:rsid w:val="00E16D63"/>
    <w:rsid w:val="00E8792A"/>
    <w:rsid w:val="00E91AAA"/>
    <w:rsid w:val="00E96D9B"/>
    <w:rsid w:val="00EB4BC7"/>
    <w:rsid w:val="00EC56BF"/>
    <w:rsid w:val="00EF350D"/>
    <w:rsid w:val="00EF6EFB"/>
    <w:rsid w:val="00F144EC"/>
    <w:rsid w:val="00F33E36"/>
    <w:rsid w:val="00F46935"/>
    <w:rsid w:val="00F47897"/>
    <w:rsid w:val="00F61F74"/>
    <w:rsid w:val="00F63AD3"/>
    <w:rsid w:val="00F95236"/>
    <w:rsid w:val="00F954D4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8CE6"/>
  <w15:docId w15:val="{F055FB58-649F-49C0-9653-4EEE92C6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D71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2Z3UT737NSEN-7-208</_dlc_DocId>
    <_dlc_DocIdUrl xmlns="ab618229-f723-449b-a7bb-dc26b383a20d">
      <Url>https://spoint.sda.gov.ge/sites/scmi/_layouts/15/DocIdRedir.aspx?ID=2Z3UT737NSEN-7-208</Url>
      <Description>2Z3UT737NSEN-7-208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E4D6-5784-46E2-8DF8-8E3A660D7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39738-B454-43C9-9A6B-6182539DC41F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A37AD4E6-B484-4BA8-A306-02F42142A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32A9E-3F19-43FF-8AE0-D74A6084B8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140D8F-2069-41B6-8341-A732D1E0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2.5.1</vt:lpstr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2.5.1</dc:title>
  <dc:creator>Giorgi Bobghiashvili</dc:creator>
  <cp:lastModifiedBy>SCMI-Secretariat</cp:lastModifiedBy>
  <cp:revision>3</cp:revision>
  <cp:lastPrinted>2019-12-12T17:44:00Z</cp:lastPrinted>
  <dcterms:created xsi:type="dcterms:W3CDTF">2020-10-02T08:40:00Z</dcterms:created>
  <dcterms:modified xsi:type="dcterms:W3CDTF">2020-10-03T08:06:00Z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6bf9e810-5bf0-4f6e-91c8-a5b3c50f7915</vt:lpwstr>
  </property>
</Properties>
</file>